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7252EC" w:rsidRPr="0068545C" w:rsidTr="00BE621B">
        <w:trPr>
          <w:cnfStyle w:val="100000000000"/>
          <w:trHeight w:val="164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7252EC" w:rsidRPr="002456BB" w:rsidRDefault="007252EC" w:rsidP="00BE621B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7252EC" w:rsidRPr="002456BB" w:rsidRDefault="007252EC" w:rsidP="00BE621B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7252EC" w:rsidRPr="002456BB" w:rsidRDefault="007252EC" w:rsidP="00BE621B">
            <w:pPr>
              <w:jc w:val="center"/>
              <w:rPr>
                <w:color w:val="auto"/>
                <w:rtl/>
              </w:rPr>
            </w:pPr>
            <w:r w:rsidRPr="002456BB">
              <w:rPr>
                <w:rFonts w:hint="cs"/>
                <w:color w:val="auto"/>
                <w:rtl/>
              </w:rPr>
              <w:t>الحصة</w:t>
            </w:r>
          </w:p>
        </w:tc>
      </w:tr>
      <w:tr w:rsidR="007252EC" w:rsidRPr="0068545C" w:rsidTr="00BE621B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7252EC" w:rsidRPr="0068545C" w:rsidRDefault="007252EC" w:rsidP="00BE621B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7252EC" w:rsidRPr="0068545C" w:rsidRDefault="007252EC" w:rsidP="00BE621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7252EC" w:rsidRPr="0068545C" w:rsidRDefault="007252EC" w:rsidP="00BE621B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7252EC" w:rsidRPr="0068545C" w:rsidTr="00BE621B">
        <w:tc>
          <w:tcPr>
            <w:cnfStyle w:val="001000000000"/>
            <w:tcW w:w="2272" w:type="dxa"/>
            <w:vAlign w:val="center"/>
          </w:tcPr>
          <w:p w:rsidR="007252EC" w:rsidRPr="0068545C" w:rsidRDefault="007252EC" w:rsidP="00BE621B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7252EC" w:rsidRPr="0068545C" w:rsidRDefault="007252EC" w:rsidP="00BE621B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7252EC" w:rsidRPr="0068545C" w:rsidRDefault="007252EC" w:rsidP="00BE621B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7252EC" w:rsidRPr="0068545C" w:rsidTr="00BE621B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7252EC" w:rsidRPr="0068545C" w:rsidRDefault="007252EC" w:rsidP="00BE621B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7252EC" w:rsidRPr="0068545C" w:rsidRDefault="007252EC" w:rsidP="00BE621B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34</w:t>
            </w:r>
          </w:p>
        </w:tc>
        <w:tc>
          <w:tcPr>
            <w:cnfStyle w:val="000100000000"/>
            <w:tcW w:w="1080" w:type="dxa"/>
            <w:vAlign w:val="center"/>
          </w:tcPr>
          <w:p w:rsidR="007252EC" w:rsidRPr="0068545C" w:rsidRDefault="007252EC" w:rsidP="00BE621B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7252EC" w:rsidRPr="0068545C" w:rsidTr="00BE621B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7252EC" w:rsidRPr="0088132E" w:rsidRDefault="007252EC" w:rsidP="00BE621B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7252EC" w:rsidRPr="0068545C" w:rsidRDefault="007252EC" w:rsidP="00BE621B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الشفهية</w:t>
            </w:r>
          </w:p>
        </w:tc>
      </w:tr>
      <w:tr w:rsidR="007252EC" w:rsidRPr="0068545C" w:rsidTr="00BE621B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7252EC" w:rsidRPr="0088132E" w:rsidRDefault="007252EC" w:rsidP="00BE621B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7252EC" w:rsidRPr="0068545C" w:rsidRDefault="007252EC" w:rsidP="00BE621B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نشاطات التمهيد</w:t>
            </w:r>
          </w:p>
        </w:tc>
      </w:tr>
      <w:tr w:rsidR="007252EC" w:rsidRPr="0068545C" w:rsidTr="00BE621B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7252EC" w:rsidRPr="0088132E" w:rsidRDefault="007252EC" w:rsidP="00BE621B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7252EC" w:rsidRPr="0068545C" w:rsidRDefault="007252EC" w:rsidP="00BE621B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السبت</w:t>
            </w:r>
          </w:p>
        </w:tc>
      </w:tr>
      <w:tr w:rsidR="007252EC" w:rsidRPr="0068545C" w:rsidTr="00BE621B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7252EC" w:rsidRPr="0088132E" w:rsidRDefault="007252EC" w:rsidP="00BE621B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7252EC" w:rsidRPr="0068545C" w:rsidRDefault="007252EC" w:rsidP="00BE621B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17/5</w:t>
            </w:r>
          </w:p>
        </w:tc>
      </w:tr>
    </w:tbl>
    <w:p w:rsidR="007252EC" w:rsidRDefault="007252EC" w:rsidP="007252EC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60288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7252EC" w:rsidRDefault="007252EC" w:rsidP="007252EC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 xml:space="preserve">شرح </w:t>
                  </w:r>
                  <w:proofErr w:type="spellStart"/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الآجرومية</w:t>
                  </w:r>
                  <w:proofErr w:type="spellEnd"/>
                </w:p>
                <w:p w:rsidR="007252EC" w:rsidRDefault="007252EC" w:rsidP="007252EC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</w:p>
              </w:txbxContent>
            </v:textbox>
            <w10:wrap type="square" anchorx="page" anchory="page"/>
          </v:shape>
        </w:pict>
      </w:r>
    </w:p>
    <w:p w:rsidR="007252EC" w:rsidRDefault="007252EC" w:rsidP="007252EC"/>
    <w:p w:rsidR="007252EC" w:rsidRPr="0068545C" w:rsidRDefault="007252EC" w:rsidP="007252EC">
      <w:pPr>
        <w:rPr>
          <w:rtl/>
        </w:rPr>
      </w:pPr>
    </w:p>
    <w:p w:rsidR="007252EC" w:rsidRPr="0068545C" w:rsidRDefault="007252EC" w:rsidP="007252EC">
      <w:pPr>
        <w:rPr>
          <w:rtl/>
        </w:rPr>
      </w:pPr>
    </w:p>
    <w:p w:rsidR="007252EC" w:rsidRPr="0068545C" w:rsidRDefault="007252EC" w:rsidP="007252EC"/>
    <w:p w:rsidR="007252EC" w:rsidRDefault="007252EC" w:rsidP="007252EC"/>
    <w:tbl>
      <w:tblPr>
        <w:tblStyle w:val="-12"/>
        <w:tblpPr w:leftFromText="180" w:rightFromText="180" w:vertAnchor="page" w:horzAnchor="margin" w:tblpY="2785"/>
        <w:bidiVisual/>
        <w:tblW w:w="15352" w:type="dxa"/>
        <w:tblLook w:val="01E0"/>
      </w:tblPr>
      <w:tblGrid>
        <w:gridCol w:w="962"/>
        <w:gridCol w:w="2690"/>
        <w:gridCol w:w="11700"/>
      </w:tblGrid>
      <w:tr w:rsidR="007252EC" w:rsidRPr="00665AAF" w:rsidTr="00BE621B">
        <w:trPr>
          <w:cnfStyle w:val="100000000000"/>
          <w:trHeight w:val="338"/>
        </w:trPr>
        <w:tc>
          <w:tcPr>
            <w:cnfStyle w:val="001000000000"/>
            <w:tcW w:w="856" w:type="dxa"/>
            <w:shd w:val="clear" w:color="auto" w:fill="C6D9F1" w:themeFill="text2" w:themeFillTint="33"/>
            <w:vAlign w:val="center"/>
          </w:tcPr>
          <w:p w:rsidR="007252EC" w:rsidRPr="00665AAF" w:rsidRDefault="007252EC" w:rsidP="00BE621B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النشاط</w:t>
            </w:r>
          </w:p>
        </w:tc>
        <w:tc>
          <w:tcPr>
            <w:cnfStyle w:val="000010000000"/>
            <w:tcW w:w="2706" w:type="dxa"/>
            <w:shd w:val="clear" w:color="auto" w:fill="C6D9F1" w:themeFill="text2" w:themeFillTint="33"/>
            <w:vAlign w:val="center"/>
          </w:tcPr>
          <w:p w:rsidR="007252EC" w:rsidRPr="00665AAF" w:rsidRDefault="007252EC" w:rsidP="00BE621B">
            <w:pPr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الأهداف</w:t>
            </w:r>
          </w:p>
        </w:tc>
        <w:tc>
          <w:tcPr>
            <w:cnfStyle w:val="000100000000"/>
            <w:tcW w:w="11790" w:type="dxa"/>
            <w:shd w:val="clear" w:color="auto" w:fill="C6D9F1" w:themeFill="text2" w:themeFillTint="33"/>
            <w:vAlign w:val="center"/>
          </w:tcPr>
          <w:p w:rsidR="007252EC" w:rsidRPr="00665AAF" w:rsidRDefault="007252EC" w:rsidP="00BE621B">
            <w:pPr>
              <w:tabs>
                <w:tab w:val="left" w:pos="517"/>
                <w:tab w:val="center" w:pos="5418"/>
              </w:tabs>
              <w:jc w:val="center"/>
              <w:rPr>
                <w:rFonts w:cs="FS_Free"/>
                <w:b w:val="0"/>
                <w:bCs w:val="0"/>
                <w:color w:val="auto"/>
                <w:sz w:val="32"/>
                <w:szCs w:val="32"/>
                <w:rtl/>
              </w:rPr>
            </w:pPr>
            <w:r w:rsidRPr="00665AAF">
              <w:rPr>
                <w:rFonts w:cs="FS_Free" w:hint="cs"/>
                <w:b w:val="0"/>
                <w:bCs w:val="0"/>
                <w:color w:val="auto"/>
                <w:sz w:val="32"/>
                <w:szCs w:val="32"/>
                <w:rtl/>
              </w:rPr>
              <w:t>إرشادات التنفيذ وطرق التدريس</w:t>
            </w:r>
          </w:p>
        </w:tc>
      </w:tr>
      <w:tr w:rsidR="007252EC" w:rsidRPr="00665AAF" w:rsidTr="00BE621B">
        <w:trPr>
          <w:cnfStyle w:val="000000100000"/>
          <w:trHeight w:val="880"/>
        </w:trPr>
        <w:tc>
          <w:tcPr>
            <w:cnfStyle w:val="001000000000"/>
            <w:tcW w:w="856" w:type="dxa"/>
            <w:vAlign w:val="center"/>
          </w:tcPr>
          <w:p w:rsidR="007252EC" w:rsidRPr="00665AAF" w:rsidRDefault="007252EC" w:rsidP="007252EC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1</w:t>
            </w:r>
            <w:r w:rsidRPr="00665AAF">
              <w:rPr>
                <w:rFonts w:hint="cs"/>
                <w:b w:val="0"/>
                <w:bCs w:val="0"/>
                <w:sz w:val="24"/>
                <w:szCs w:val="24"/>
                <w:rtl/>
              </w:rPr>
              <w:t>/</w:t>
            </w: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128</w:t>
            </w:r>
          </w:p>
          <w:p w:rsidR="007252EC" w:rsidRPr="00665AAF" w:rsidRDefault="007252EC" w:rsidP="00BE621B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cnfStyle w:val="000010000000"/>
            <w:tcW w:w="2706" w:type="dxa"/>
            <w:vAlign w:val="center"/>
          </w:tcPr>
          <w:p w:rsidR="007252EC" w:rsidRPr="00665AAF" w:rsidRDefault="007252EC" w:rsidP="00BE621B">
            <w:pPr>
              <w:jc w:val="center"/>
              <w:rPr>
                <w:rFonts w:cs="FS_Free"/>
                <w:color w:val="0070C0"/>
                <w:sz w:val="28"/>
                <w:szCs w:val="28"/>
                <w:rtl/>
              </w:rPr>
            </w:pPr>
            <w:r>
              <w:rPr>
                <w:rFonts w:cs="FS_Free" w:hint="cs"/>
                <w:color w:val="0070C0"/>
                <w:sz w:val="28"/>
                <w:szCs w:val="28"/>
                <w:rtl/>
              </w:rPr>
              <w:t>أن يلخص الطالب مهارات التواصل الشفهي</w:t>
            </w:r>
          </w:p>
        </w:tc>
        <w:tc>
          <w:tcPr>
            <w:cnfStyle w:val="000100000000"/>
            <w:tcW w:w="11790" w:type="dxa"/>
          </w:tcPr>
          <w:p w:rsidR="007252EC" w:rsidRPr="007252EC" w:rsidRDefault="007252EC" w:rsidP="00BE621B">
            <w:pPr>
              <w:pStyle w:val="a5"/>
              <w:numPr>
                <w:ilvl w:val="0"/>
                <w:numId w:val="1"/>
              </w:numPr>
              <w:rPr>
                <w:rFonts w:hint="cs"/>
                <w:sz w:val="28"/>
                <w:szCs w:val="28"/>
              </w:rPr>
            </w:pPr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نشاط مجموعات</w:t>
            </w:r>
          </w:p>
          <w:p w:rsidR="007252EC" w:rsidRPr="007252EC" w:rsidRDefault="007252EC" w:rsidP="00BE621B">
            <w:pPr>
              <w:pStyle w:val="a5"/>
              <w:numPr>
                <w:ilvl w:val="0"/>
                <w:numId w:val="1"/>
              </w:numPr>
              <w:rPr>
                <w:rFonts w:cs="MCS Hor 1 S_I Abrade 2000" w:hint="cs"/>
                <w:b w:val="0"/>
                <w:bCs w:val="0"/>
                <w:sz w:val="28"/>
                <w:szCs w:val="28"/>
              </w:rPr>
            </w:pPr>
            <w:r w:rsidRPr="007252EC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يستعين الطلاب بمراجعهم؛ لاستيفاء عناصر الدرس المعطى.</w:t>
            </w:r>
          </w:p>
          <w:p w:rsidR="007252EC" w:rsidRPr="007252EC" w:rsidRDefault="007252EC" w:rsidP="003A4004">
            <w:pPr>
              <w:pStyle w:val="a5"/>
              <w:rPr>
                <w:rFonts w:cs="MCS Hor 1 S_I Abrade 2000"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</w:pPr>
            <w:r w:rsidRPr="007252EC">
              <w:rPr>
                <w:rFonts w:cs="MCS Hor 1 S_I Abrade 2000"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(الذكاء الانفعالي: التروي والتفكير، ضبط النفس، الشعور بمشاعر الآخرين، الشعور بالراحة والرضا...</w:t>
            </w:r>
          </w:p>
          <w:p w:rsidR="007252EC" w:rsidRPr="007252EC" w:rsidRDefault="007252EC" w:rsidP="003A4004">
            <w:pPr>
              <w:pStyle w:val="a5"/>
              <w:rPr>
                <w:rFonts w:cs="MCS Hor 1 S_I Abrade 2000"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</w:pPr>
            <w:r w:rsidRPr="007252EC">
              <w:rPr>
                <w:rFonts w:cs="MCS Hor 1 S_I Abrade 2000"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 xml:space="preserve">الذكاء الاجتماعي: </w:t>
            </w:r>
            <w:proofErr w:type="spellStart"/>
            <w:r w:rsidRPr="007252EC">
              <w:rPr>
                <w:rFonts w:cs="MCS Hor 1 S_I Abrade 2000"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ملاءمة</w:t>
            </w:r>
            <w:proofErr w:type="spellEnd"/>
            <w:r w:rsidRPr="007252EC">
              <w:rPr>
                <w:rFonts w:cs="MCS Hor 1 S_I Abrade 2000"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 xml:space="preserve"> الفعل التواصلي، أي معرفة: ماذا يقال، ولماذا يقال، ومتى يقال, وكيف يقال.</w:t>
            </w:r>
          </w:p>
          <w:p w:rsidR="007252EC" w:rsidRPr="007252EC" w:rsidRDefault="007252EC" w:rsidP="003A4004">
            <w:pPr>
              <w:pStyle w:val="a5"/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</w:pPr>
            <w:r w:rsidRPr="007252EC">
              <w:rPr>
                <w:rFonts w:cs="MCS Hor 1 S_I Abrade 2000"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نماذج التأثير الأربعة: الإقناع، التفاوض، التعصب، الهجوم).</w:t>
            </w:r>
          </w:p>
          <w:p w:rsidR="007252EC" w:rsidRPr="007252EC" w:rsidRDefault="007252EC" w:rsidP="007252EC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  <w:rtl/>
              </w:rPr>
            </w:pPr>
            <w:r w:rsidRPr="007252EC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يستمع الطلاب لعينات من الإجابات، ويصلحون أخطاءهم.</w:t>
            </w:r>
          </w:p>
        </w:tc>
      </w:tr>
      <w:tr w:rsidR="007252EC" w:rsidRPr="00665AAF" w:rsidTr="00BE621B">
        <w:trPr>
          <w:trHeight w:val="880"/>
        </w:trPr>
        <w:tc>
          <w:tcPr>
            <w:cnfStyle w:val="001000000000"/>
            <w:tcW w:w="856" w:type="dxa"/>
            <w:vAlign w:val="center"/>
          </w:tcPr>
          <w:p w:rsidR="007252EC" w:rsidRPr="00665AAF" w:rsidRDefault="007252EC" w:rsidP="00BE621B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2/128</w:t>
            </w:r>
          </w:p>
        </w:tc>
        <w:tc>
          <w:tcPr>
            <w:cnfStyle w:val="000010000000"/>
            <w:tcW w:w="2706" w:type="dxa"/>
            <w:vAlign w:val="center"/>
          </w:tcPr>
          <w:p w:rsidR="007252EC" w:rsidRPr="003A4004" w:rsidRDefault="007252EC" w:rsidP="00BE621B">
            <w:pPr>
              <w:jc w:val="center"/>
              <w:rPr>
                <w:rFonts w:cs="FS_Free"/>
                <w:color w:val="0070C0"/>
                <w:sz w:val="28"/>
                <w:szCs w:val="28"/>
                <w:rtl/>
              </w:rPr>
            </w:pPr>
            <w:r w:rsidRPr="003A4004">
              <w:rPr>
                <w:rFonts w:cs="FS_Free" w:hint="cs"/>
                <w:color w:val="0070C0"/>
                <w:sz w:val="28"/>
                <w:szCs w:val="28"/>
                <w:rtl/>
              </w:rPr>
              <w:t>أن يلخص الطالب مهارات الخطابة والإلقاء</w:t>
            </w:r>
          </w:p>
        </w:tc>
        <w:tc>
          <w:tcPr>
            <w:cnfStyle w:val="000100000000"/>
            <w:tcW w:w="11790" w:type="dxa"/>
          </w:tcPr>
          <w:p w:rsidR="007252EC" w:rsidRPr="007252EC" w:rsidRDefault="007252EC" w:rsidP="00BE621B">
            <w:pPr>
              <w:pStyle w:val="a5"/>
              <w:numPr>
                <w:ilvl w:val="0"/>
                <w:numId w:val="1"/>
              </w:numPr>
              <w:rPr>
                <w:rFonts w:hint="cs"/>
                <w:sz w:val="28"/>
                <w:szCs w:val="28"/>
              </w:rPr>
            </w:pPr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نشاط مجموعات</w:t>
            </w:r>
          </w:p>
          <w:p w:rsidR="007252EC" w:rsidRPr="007252EC" w:rsidRDefault="007252EC" w:rsidP="00BE621B">
            <w:pPr>
              <w:pStyle w:val="a5"/>
              <w:numPr>
                <w:ilvl w:val="0"/>
                <w:numId w:val="1"/>
              </w:numPr>
              <w:rPr>
                <w:rFonts w:hint="cs"/>
                <w:sz w:val="28"/>
                <w:szCs w:val="28"/>
              </w:rPr>
            </w:pPr>
            <w:r w:rsidRPr="007252EC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ي</w:t>
            </w:r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ستعين الطلاب بمراجعهم، وخبراتهم، الشخصية؛ لتحديد المهارات الأساسية للخطابة والإلقاء، مثل:</w:t>
            </w:r>
          </w:p>
          <w:p w:rsidR="007252EC" w:rsidRDefault="007252EC" w:rsidP="003A4004">
            <w:pPr>
              <w:pStyle w:val="a5"/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</w:pPr>
            <w:r w:rsidRPr="003A4004">
              <w:rPr>
                <w:rFonts w:cs="MCS Hor 1 S_I Abrade 2000"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الجر</w:t>
            </w:r>
            <w:r w:rsidR="0080534C" w:rsidRPr="003A4004">
              <w:rPr>
                <w:rFonts w:cs="MCS Hor 1 S_I Abrade 2000" w:hint="cs"/>
                <w:b w:val="0"/>
                <w:bCs w:val="0"/>
                <w:color w:val="E36C0A" w:themeColor="accent6" w:themeShade="BF"/>
                <w:sz w:val="28"/>
                <w:szCs w:val="28"/>
                <w:rtl/>
              </w:rPr>
              <w:t>أة على مواجهة الجمهور ، الطلاقة اللفظية، سلامة اللغة، حسن استخدام الصوت ( النبر، والتنغيم، وتمثيل المعنى) ، حسن استخدام الحركة الجسدية( الاتصال البصري، حركة اليدين، حركات الجسد، المسافة المكانية) ...</w:t>
            </w:r>
          </w:p>
          <w:p w:rsidR="0080534C" w:rsidRPr="0080534C" w:rsidRDefault="0080534C" w:rsidP="0080534C">
            <w:pPr>
              <w:pStyle w:val="a5"/>
              <w:numPr>
                <w:ilvl w:val="0"/>
                <w:numId w:val="1"/>
              </w:numPr>
              <w:rPr>
                <w:sz w:val="28"/>
                <w:szCs w:val="28"/>
                <w:rtl/>
              </w:rPr>
            </w:pPr>
            <w:r w:rsidRPr="0080534C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ت</w:t>
            </w:r>
            <w:r w:rsidR="003A4004"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عرض المجموعات إجاباتها، وتستوفيها مما لدى  الآخرين.</w:t>
            </w:r>
          </w:p>
        </w:tc>
      </w:tr>
      <w:tr w:rsidR="003A4004" w:rsidRPr="00665AAF" w:rsidTr="00BE621B">
        <w:trPr>
          <w:cnfStyle w:val="010000000000"/>
          <w:trHeight w:val="880"/>
        </w:trPr>
        <w:tc>
          <w:tcPr>
            <w:cnfStyle w:val="001000000000"/>
            <w:tcW w:w="856" w:type="dxa"/>
            <w:vAlign w:val="center"/>
          </w:tcPr>
          <w:p w:rsidR="003A4004" w:rsidRPr="003A4004" w:rsidRDefault="003A4004" w:rsidP="00BE621B">
            <w:pPr>
              <w:jc w:val="center"/>
              <w:rPr>
                <w:rFonts w:hint="cs"/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3/129</w:t>
            </w:r>
          </w:p>
        </w:tc>
        <w:tc>
          <w:tcPr>
            <w:cnfStyle w:val="000010000000"/>
            <w:tcW w:w="2706" w:type="dxa"/>
            <w:vAlign w:val="center"/>
          </w:tcPr>
          <w:p w:rsidR="003A4004" w:rsidRDefault="003A4004" w:rsidP="00BE621B">
            <w:pPr>
              <w:jc w:val="center"/>
              <w:rPr>
                <w:rFonts w:cs="FS_Free" w:hint="cs"/>
                <w:b w:val="0"/>
                <w:bCs w:val="0"/>
                <w:color w:val="0070C0"/>
                <w:sz w:val="28"/>
                <w:szCs w:val="28"/>
                <w:rtl/>
              </w:rPr>
            </w:pPr>
            <w:r>
              <w:rPr>
                <w:rFonts w:cs="FS_Free" w:hint="cs"/>
                <w:b w:val="0"/>
                <w:bCs w:val="0"/>
                <w:color w:val="0070C0"/>
                <w:sz w:val="28"/>
                <w:szCs w:val="28"/>
                <w:rtl/>
              </w:rPr>
              <w:t>أن يقوم الطالب نفسه تقويما ذاتياً</w:t>
            </w:r>
          </w:p>
        </w:tc>
        <w:tc>
          <w:tcPr>
            <w:cnfStyle w:val="000100000000"/>
            <w:tcW w:w="11790" w:type="dxa"/>
          </w:tcPr>
          <w:p w:rsidR="003A4004" w:rsidRDefault="003A4004" w:rsidP="00BE621B">
            <w:pPr>
              <w:pStyle w:val="a5"/>
              <w:numPr>
                <w:ilvl w:val="0"/>
                <w:numId w:val="1"/>
              </w:numPr>
              <w:rPr>
                <w:rFonts w:cs="MCS Hor 1 S_I Abrade 2000" w:hint="cs"/>
                <w:b w:val="0"/>
                <w:bCs w:val="0"/>
                <w:sz w:val="28"/>
                <w:szCs w:val="28"/>
              </w:rPr>
            </w:pPr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نشاط فردي</w:t>
            </w:r>
          </w:p>
          <w:p w:rsidR="003A4004" w:rsidRDefault="003A4004" w:rsidP="00BE621B">
            <w:pPr>
              <w:pStyle w:val="a5"/>
              <w:numPr>
                <w:ilvl w:val="0"/>
                <w:numId w:val="1"/>
              </w:numPr>
              <w:rPr>
                <w:rFonts w:cs="MCS Hor 1 S_I Abrade 2000" w:hint="cs"/>
                <w:b w:val="0"/>
                <w:bCs w:val="0"/>
                <w:sz w:val="28"/>
                <w:szCs w:val="28"/>
              </w:rPr>
            </w:pPr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يرتب الطالب المواقف التواصلية المعطاة بحسب براعته التواصلية فيها.</w:t>
            </w:r>
          </w:p>
          <w:p w:rsidR="003A4004" w:rsidRDefault="003A4004" w:rsidP="00BE621B">
            <w:pPr>
              <w:pStyle w:val="a5"/>
              <w:numPr>
                <w:ilvl w:val="0"/>
                <w:numId w:val="1"/>
              </w:numP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</w:pPr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 xml:space="preserve">أطّلع على إجابات الطلاب ، وأدّون الملحوظات ؛لاتخاذها أداة للتخطيط لبرامج علاجية </w:t>
            </w:r>
            <w:proofErr w:type="spellStart"/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وإثرائية</w:t>
            </w:r>
            <w:proofErr w:type="spellEnd"/>
            <w:r>
              <w:rPr>
                <w:rFonts w:cs="MCS Hor 1 S_I Abrade 2000" w:hint="cs"/>
                <w:b w:val="0"/>
                <w:bCs w:val="0"/>
                <w:sz w:val="28"/>
                <w:szCs w:val="28"/>
                <w:rtl/>
              </w:rPr>
              <w:t>.</w:t>
            </w:r>
          </w:p>
        </w:tc>
      </w:tr>
    </w:tbl>
    <w:p w:rsidR="007252EC" w:rsidRDefault="007252EC" w:rsidP="007252EC"/>
    <w:tbl>
      <w:tblPr>
        <w:tblStyle w:val="a3"/>
        <w:tblpPr w:leftFromText="180" w:rightFromText="180" w:vertAnchor="text" w:horzAnchor="page" w:tblpX="2053" w:tblpY="46"/>
        <w:bidiVisual/>
        <w:tblW w:w="0" w:type="auto"/>
        <w:tblLook w:val="01E0"/>
      </w:tblPr>
      <w:tblGrid>
        <w:gridCol w:w="3473"/>
        <w:gridCol w:w="3473"/>
        <w:gridCol w:w="3474"/>
      </w:tblGrid>
      <w:tr w:rsidR="007252EC" w:rsidRPr="0068545C" w:rsidTr="00BE621B">
        <w:trPr>
          <w:trHeight w:val="167"/>
        </w:trPr>
        <w:tc>
          <w:tcPr>
            <w:tcW w:w="3473" w:type="dxa"/>
            <w:shd w:val="clear" w:color="auto" w:fill="FFCC99"/>
            <w:vAlign w:val="center"/>
          </w:tcPr>
          <w:p w:rsidR="007252EC" w:rsidRPr="00665AAF" w:rsidRDefault="007252EC" w:rsidP="00BE621B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أساليب مقترحة</w:t>
            </w:r>
          </w:p>
        </w:tc>
        <w:tc>
          <w:tcPr>
            <w:tcW w:w="3473" w:type="dxa"/>
            <w:shd w:val="clear" w:color="auto" w:fill="FFCC99"/>
            <w:vAlign w:val="center"/>
          </w:tcPr>
          <w:p w:rsidR="007252EC" w:rsidRPr="00665AAF" w:rsidRDefault="007252EC" w:rsidP="00BE621B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الوسائل</w:t>
            </w:r>
          </w:p>
        </w:tc>
        <w:tc>
          <w:tcPr>
            <w:tcW w:w="3474" w:type="dxa"/>
            <w:shd w:val="clear" w:color="auto" w:fill="FFCC99"/>
            <w:vAlign w:val="center"/>
          </w:tcPr>
          <w:p w:rsidR="007252EC" w:rsidRPr="00665AAF" w:rsidRDefault="007252EC" w:rsidP="00BE621B">
            <w:pPr>
              <w:jc w:val="center"/>
              <w:rPr>
                <w:rFonts w:cs="FS_Free"/>
                <w:rtl/>
              </w:rPr>
            </w:pPr>
            <w:r w:rsidRPr="00665AAF">
              <w:rPr>
                <w:rFonts w:cs="FS_Hilal_St" w:hint="cs"/>
                <w:rtl/>
              </w:rPr>
              <w:t>الواجب</w:t>
            </w:r>
          </w:p>
        </w:tc>
      </w:tr>
      <w:tr w:rsidR="007252EC" w:rsidRPr="0068545C" w:rsidTr="00BE621B">
        <w:trPr>
          <w:trHeight w:val="843"/>
        </w:trPr>
        <w:tc>
          <w:tcPr>
            <w:tcW w:w="3473" w:type="dxa"/>
            <w:vAlign w:val="center"/>
          </w:tcPr>
          <w:p w:rsidR="007252EC" w:rsidRPr="00665AAF" w:rsidRDefault="007252EC" w:rsidP="00BE621B">
            <w:pPr>
              <w:jc w:val="center"/>
              <w:rPr>
                <w:rFonts w:cs="FS_Hilal_St"/>
                <w:rtl/>
              </w:rPr>
            </w:pPr>
            <w:r w:rsidRPr="00665AAF">
              <w:rPr>
                <w:rFonts w:cs="FS_Hilal_St" w:hint="cs"/>
                <w:rtl/>
              </w:rPr>
              <w:t xml:space="preserve">التعلم التعاوني، الحوار والمناقشة، مناقشة الطلاب لبعضهم البعض، </w:t>
            </w:r>
          </w:p>
        </w:tc>
        <w:tc>
          <w:tcPr>
            <w:tcW w:w="3473" w:type="dxa"/>
            <w:vAlign w:val="center"/>
          </w:tcPr>
          <w:p w:rsidR="007252EC" w:rsidRPr="00665AAF" w:rsidRDefault="007252EC" w:rsidP="00BE621B">
            <w:pPr>
              <w:jc w:val="center"/>
              <w:rPr>
                <w:rFonts w:cs="FS_Hilal_St"/>
                <w:rtl/>
              </w:rPr>
            </w:pPr>
            <w:r w:rsidRPr="00665AAF">
              <w:rPr>
                <w:rFonts w:cs="FS_Hilal_St" w:hint="cs"/>
                <w:rtl/>
              </w:rPr>
              <w:t>الكتاب المدرسي، السبورة ، الأقلام الملونة، جهاز الحاسب الآلي، جهاز العرض(</w:t>
            </w:r>
            <w:proofErr w:type="spellStart"/>
            <w:r w:rsidRPr="00665AAF">
              <w:rPr>
                <w:rFonts w:cs="FS_Hilal_St" w:hint="cs"/>
                <w:rtl/>
              </w:rPr>
              <w:t>البروجكتر</w:t>
            </w:r>
            <w:proofErr w:type="spellEnd"/>
            <w:r w:rsidRPr="00665AAF">
              <w:rPr>
                <w:rFonts w:cs="FS_Hilal_St" w:hint="cs"/>
                <w:rtl/>
              </w:rPr>
              <w:t>)</w:t>
            </w:r>
          </w:p>
        </w:tc>
        <w:tc>
          <w:tcPr>
            <w:tcW w:w="3474" w:type="dxa"/>
            <w:vAlign w:val="center"/>
          </w:tcPr>
          <w:p w:rsidR="003A4004" w:rsidRPr="00665AAF" w:rsidRDefault="003A4004" w:rsidP="003A4004">
            <w:pPr>
              <w:jc w:val="center"/>
              <w:rPr>
                <w:rFonts w:cs="FS_Hilal_St"/>
              </w:rPr>
            </w:pPr>
          </w:p>
          <w:p w:rsidR="007252EC" w:rsidRPr="00665AAF" w:rsidRDefault="007252EC" w:rsidP="00BE621B">
            <w:pPr>
              <w:jc w:val="center"/>
              <w:rPr>
                <w:rFonts w:cs="FS_Hilal_St"/>
                <w:rtl/>
              </w:rPr>
            </w:pPr>
          </w:p>
        </w:tc>
      </w:tr>
    </w:tbl>
    <w:p w:rsidR="007252EC" w:rsidRDefault="007252EC" w:rsidP="007252EC"/>
    <w:p w:rsidR="007252EC" w:rsidRDefault="007252EC" w:rsidP="007252EC"/>
    <w:p w:rsidR="007252EC" w:rsidRDefault="007252EC" w:rsidP="007252EC"/>
    <w:p w:rsidR="007252EC" w:rsidRDefault="007252EC" w:rsidP="007252EC"/>
    <w:p w:rsidR="007252EC" w:rsidRPr="00184B05" w:rsidRDefault="007252EC" w:rsidP="007252EC"/>
    <w:p w:rsidR="008B543D" w:rsidRDefault="008B543D"/>
    <w:sectPr w:rsidR="008B543D" w:rsidSect="00343504">
      <w:headerReference w:type="default" r:id="rId5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FS_Fre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Hor 1 S_I Abrade 2000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FS_Hilal_St">
    <w:panose1 w:val="00000000000000000000"/>
    <w:charset w:val="B2"/>
    <w:family w:val="auto"/>
    <w:pitch w:val="variable"/>
    <w:sig w:usb0="00002001" w:usb1="00000000" w:usb2="00000000" w:usb3="00000000" w:csb0="00000040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FD3B30" w:rsidP="00343504">
    <w:pPr>
      <w:pStyle w:val="a4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57" type="#_x0000_t75" style="width:9.5pt;height:9.5pt" o:bullet="t">
        <v:imagedata r:id="rId1" o:title="BD21294_"/>
      </v:shape>
    </w:pict>
  </w:numPicBullet>
  <w:abstractNum w:abstractNumId="0">
    <w:nsid w:val="3F071EDC"/>
    <w:multiLevelType w:val="hybridMultilevel"/>
    <w:tmpl w:val="252EA388"/>
    <w:lvl w:ilvl="0" w:tplc="9CAE3482">
      <w:start w:val="1"/>
      <w:numFmt w:val="bullet"/>
      <w:lvlText w:val=""/>
      <w:lvlPicBulletId w:val="0"/>
      <w:lvlJc w:val="left"/>
      <w:pPr>
        <w:ind w:left="1345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5" w:hanging="360"/>
      </w:pPr>
      <w:rPr>
        <w:rFonts w:ascii="Wingdings" w:hAnsi="Wingdings" w:hint="default"/>
      </w:rPr>
    </w:lvl>
  </w:abstractNum>
  <w:abstractNum w:abstractNumId="1">
    <w:nsid w:val="4F900E3D"/>
    <w:multiLevelType w:val="hybridMultilevel"/>
    <w:tmpl w:val="02F83228"/>
    <w:lvl w:ilvl="0" w:tplc="9CAE348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EE5656B"/>
    <w:multiLevelType w:val="hybridMultilevel"/>
    <w:tmpl w:val="0CC0914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/>
  <w:rsids>
    <w:rsidRoot w:val="007252EC"/>
    <w:rsid w:val="003A4004"/>
    <w:rsid w:val="006E6F1F"/>
    <w:rsid w:val="007252EC"/>
    <w:rsid w:val="0080534C"/>
    <w:rsid w:val="00850D59"/>
    <w:rsid w:val="008B543D"/>
    <w:rsid w:val="00FD3B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2EC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252EC"/>
    <w:pPr>
      <w:bidi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7252EC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4"/>
    <w:uiPriority w:val="99"/>
    <w:semiHidden/>
    <w:rsid w:val="007252EC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34"/>
    <w:qFormat/>
    <w:rsid w:val="007252EC"/>
    <w:pPr>
      <w:ind w:left="720"/>
      <w:contextualSpacing/>
    </w:pPr>
  </w:style>
  <w:style w:type="table" w:styleId="-6">
    <w:name w:val="Light List Accent 6"/>
    <w:basedOn w:val="a1"/>
    <w:uiPriority w:val="61"/>
    <w:rsid w:val="007252E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7252EC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6">
    <w:name w:val="Balloon Text"/>
    <w:basedOn w:val="a"/>
    <w:link w:val="Char0"/>
    <w:uiPriority w:val="99"/>
    <w:semiHidden/>
    <w:unhideWhenUsed/>
    <w:rsid w:val="003A4004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3A400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209</Words>
  <Characters>1193</Characters>
  <Application>Microsoft Office Word</Application>
  <DocSecurity>0</DocSecurity>
  <Lines>9</Lines>
  <Paragraphs>2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cp:lastPrinted>2010-04-30T20:06:00Z</cp:lastPrinted>
  <dcterms:created xsi:type="dcterms:W3CDTF">2010-04-30T19:37:00Z</dcterms:created>
  <dcterms:modified xsi:type="dcterms:W3CDTF">2010-04-30T20:08:00Z</dcterms:modified>
</cp:coreProperties>
</file>